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D2" w:rsidRDefault="005B0196">
      <w:pPr>
        <w:pStyle w:val="Nzov"/>
      </w:pPr>
      <w:r>
        <w:rPr>
          <w:color w:val="FF0000"/>
        </w:rPr>
        <w:t>Školské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potreby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3.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ročník</w:t>
      </w:r>
    </w:p>
    <w:p w:rsidR="00A053D2" w:rsidRDefault="00A053D2">
      <w:pPr>
        <w:pStyle w:val="Zkladntext"/>
        <w:spacing w:before="10"/>
        <w:ind w:left="0" w:firstLine="0"/>
        <w:rPr>
          <w:b/>
          <w:sz w:val="23"/>
        </w:rPr>
      </w:pPr>
    </w:p>
    <w:p w:rsidR="00A053D2" w:rsidRDefault="005B0196">
      <w:pPr>
        <w:pStyle w:val="Nadpis1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Symbol" w:hAnsi="Symbol"/>
          <w:b w:val="0"/>
        </w:rPr>
      </w:pPr>
      <w:r>
        <w:rPr>
          <w:spacing w:val="-2"/>
        </w:rPr>
        <w:t>Zošity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46"/>
        <w:ind w:hanging="426"/>
        <w:rPr>
          <w:sz w:val="24"/>
        </w:rPr>
      </w:pPr>
      <w:r>
        <w:rPr>
          <w:sz w:val="24"/>
        </w:rPr>
        <w:t>zošit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523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8F2586">
        <w:rPr>
          <w:sz w:val="24"/>
        </w:rPr>
        <w:t>1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ks</w:t>
      </w:r>
      <w:r w:rsidR="008F2586">
        <w:rPr>
          <w:spacing w:val="-5"/>
          <w:sz w:val="24"/>
        </w:rPr>
        <w:t xml:space="preserve"> (na začiatok stačia 4)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ind w:hanging="426"/>
        <w:rPr>
          <w:sz w:val="24"/>
        </w:rPr>
      </w:pPr>
      <w:r>
        <w:rPr>
          <w:sz w:val="24"/>
        </w:rPr>
        <w:t>zošit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</w:t>
      </w:r>
      <w:r>
        <w:rPr>
          <w:sz w:val="24"/>
        </w:rPr>
        <w:t>540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podložka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linajkami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1ks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45"/>
        <w:ind w:hanging="426"/>
        <w:rPr>
          <w:sz w:val="24"/>
        </w:rPr>
      </w:pPr>
      <w:r>
        <w:rPr>
          <w:sz w:val="24"/>
        </w:rPr>
        <w:t>zošit</w:t>
      </w:r>
      <w:r>
        <w:rPr>
          <w:spacing w:val="-5"/>
          <w:sz w:val="24"/>
        </w:rPr>
        <w:t xml:space="preserve"> </w:t>
      </w:r>
      <w:r>
        <w:rPr>
          <w:sz w:val="24"/>
        </w:rPr>
        <w:t>so štvorčekmi 1 x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cm</w:t>
      </w:r>
      <w:r w:rsidR="008F2586">
        <w:rPr>
          <w:spacing w:val="-5"/>
          <w:sz w:val="24"/>
        </w:rPr>
        <w:t xml:space="preserve"> (máme z 2. ročníka v škole)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46"/>
        <w:ind w:hanging="426"/>
        <w:rPr>
          <w:sz w:val="24"/>
        </w:rPr>
      </w:pPr>
      <w:r>
        <w:rPr>
          <w:sz w:val="24"/>
        </w:rPr>
        <w:t>notový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zošit</w:t>
      </w:r>
      <w:r w:rsidR="008F2586">
        <w:rPr>
          <w:spacing w:val="-2"/>
          <w:sz w:val="24"/>
        </w:rPr>
        <w:t xml:space="preserve"> ( iba kto nemá z 2. ročníka)</w:t>
      </w:r>
    </w:p>
    <w:p w:rsidR="00A053D2" w:rsidRDefault="00A053D2">
      <w:pPr>
        <w:pStyle w:val="Zkladntext"/>
        <w:spacing w:before="0"/>
        <w:ind w:left="0" w:firstLine="0"/>
        <w:rPr>
          <w:sz w:val="31"/>
        </w:rPr>
      </w:pPr>
    </w:p>
    <w:p w:rsidR="00A053D2" w:rsidRDefault="005B0196">
      <w:pPr>
        <w:pStyle w:val="Nadpis1"/>
        <w:numPr>
          <w:ilvl w:val="0"/>
          <w:numId w:val="1"/>
        </w:numPr>
        <w:tabs>
          <w:tab w:val="left" w:pos="838"/>
          <w:tab w:val="left" w:pos="839"/>
        </w:tabs>
        <w:ind w:left="838" w:hanging="361"/>
        <w:rPr>
          <w:rFonts w:ascii="Symbol" w:hAnsi="Symbol"/>
          <w:b w:val="0"/>
          <w:sz w:val="28"/>
        </w:rPr>
      </w:pPr>
      <w:r>
        <w:rPr>
          <w:spacing w:val="-2"/>
        </w:rPr>
        <w:t>Peračník</w:t>
      </w:r>
    </w:p>
    <w:p w:rsidR="00A053D2" w:rsidRDefault="005B0196" w:rsidP="008F258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46"/>
        <w:rPr>
          <w:sz w:val="28"/>
        </w:rPr>
      </w:pP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pero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33"/>
        <w:ind w:hanging="361"/>
        <w:rPr>
          <w:sz w:val="28"/>
        </w:rPr>
      </w:pPr>
      <w:r>
        <w:rPr>
          <w:sz w:val="24"/>
        </w:rPr>
        <w:t>náhradné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pero</w:t>
      </w:r>
    </w:p>
    <w:p w:rsidR="00A053D2" w:rsidRPr="008F2586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33"/>
        <w:ind w:hanging="361"/>
        <w:rPr>
          <w:sz w:val="28"/>
        </w:rPr>
      </w:pPr>
      <w:r>
        <w:rPr>
          <w:sz w:val="24"/>
        </w:rPr>
        <w:t>zelené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pero</w:t>
      </w:r>
    </w:p>
    <w:p w:rsidR="008F2586" w:rsidRDefault="008F258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33"/>
        <w:ind w:hanging="361"/>
        <w:rPr>
          <w:sz w:val="28"/>
        </w:rPr>
      </w:pPr>
      <w:r>
        <w:rPr>
          <w:spacing w:val="-4"/>
          <w:sz w:val="24"/>
        </w:rPr>
        <w:t>červené pero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32"/>
        <w:ind w:hanging="361"/>
        <w:rPr>
          <w:sz w:val="28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zastrúhané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ceruzky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35"/>
        <w:ind w:hanging="361"/>
        <w:rPr>
          <w:sz w:val="28"/>
        </w:rPr>
      </w:pPr>
      <w:r>
        <w:rPr>
          <w:spacing w:val="-4"/>
          <w:sz w:val="24"/>
        </w:rPr>
        <w:t>guma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33"/>
        <w:ind w:hanging="361"/>
        <w:rPr>
          <w:sz w:val="28"/>
        </w:rPr>
      </w:pPr>
      <w:r>
        <w:rPr>
          <w:spacing w:val="-2"/>
          <w:sz w:val="24"/>
        </w:rPr>
        <w:t>strúhadlo</w:t>
      </w:r>
    </w:p>
    <w:p w:rsidR="00A053D2" w:rsidRPr="008F2586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32"/>
        <w:ind w:hanging="361"/>
        <w:rPr>
          <w:sz w:val="28"/>
        </w:rPr>
      </w:pPr>
      <w:r>
        <w:rPr>
          <w:spacing w:val="-2"/>
          <w:sz w:val="24"/>
        </w:rPr>
        <w:t>farbičky</w:t>
      </w:r>
    </w:p>
    <w:p w:rsidR="008F2586" w:rsidRDefault="008F258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32"/>
        <w:ind w:hanging="361"/>
        <w:rPr>
          <w:sz w:val="28"/>
        </w:rPr>
      </w:pPr>
      <w:r>
        <w:rPr>
          <w:spacing w:val="-2"/>
          <w:sz w:val="24"/>
        </w:rPr>
        <w:t>fixky</w:t>
      </w:r>
    </w:p>
    <w:p w:rsidR="00A053D2" w:rsidRDefault="00A053D2">
      <w:pPr>
        <w:pStyle w:val="Zkladntext"/>
        <w:spacing w:before="10"/>
        <w:ind w:left="0" w:firstLine="0"/>
        <w:rPr>
          <w:sz w:val="34"/>
        </w:rPr>
      </w:pPr>
    </w:p>
    <w:p w:rsidR="00A053D2" w:rsidRDefault="005B0196">
      <w:pPr>
        <w:pStyle w:val="Nadpis1"/>
        <w:numPr>
          <w:ilvl w:val="0"/>
          <w:numId w:val="1"/>
        </w:numPr>
        <w:tabs>
          <w:tab w:val="left" w:pos="826"/>
          <w:tab w:val="left" w:pos="827"/>
        </w:tabs>
        <w:ind w:hanging="425"/>
        <w:rPr>
          <w:rFonts w:ascii="Symbol" w:hAnsi="Symbol"/>
          <w:b w:val="0"/>
        </w:rPr>
      </w:pPr>
      <w:r>
        <w:t>Pomôcky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výtvarnú</w:t>
      </w:r>
      <w:r>
        <w:rPr>
          <w:spacing w:val="-2"/>
        </w:rPr>
        <w:t xml:space="preserve"> výchovu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46"/>
        <w:ind w:hanging="426"/>
        <w:rPr>
          <w:sz w:val="24"/>
        </w:rPr>
      </w:pPr>
      <w:r>
        <w:rPr>
          <w:sz w:val="24"/>
        </w:rPr>
        <w:t>kufrík</w:t>
      </w:r>
      <w:r>
        <w:rPr>
          <w:spacing w:val="-4"/>
          <w:sz w:val="24"/>
        </w:rPr>
        <w:t xml:space="preserve"> </w:t>
      </w:r>
      <w:r>
        <w:rPr>
          <w:sz w:val="24"/>
        </w:rPr>
        <w:t>alebo</w:t>
      </w:r>
      <w:r>
        <w:rPr>
          <w:spacing w:val="-2"/>
          <w:sz w:val="24"/>
        </w:rPr>
        <w:t xml:space="preserve"> </w:t>
      </w:r>
      <w:r>
        <w:rPr>
          <w:sz w:val="24"/>
        </w:rPr>
        <w:t>škatuľa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topánok</w:t>
      </w:r>
      <w:r>
        <w:rPr>
          <w:spacing w:val="-2"/>
          <w:sz w:val="24"/>
        </w:rPr>
        <w:t xml:space="preserve"> </w:t>
      </w:r>
      <w:r>
        <w:rPr>
          <w:sz w:val="24"/>
        </w:rPr>
        <w:t>z tvrdšieho</w:t>
      </w:r>
      <w:r>
        <w:rPr>
          <w:spacing w:val="-4"/>
          <w:sz w:val="24"/>
        </w:rPr>
        <w:t xml:space="preserve"> </w:t>
      </w:r>
      <w:r>
        <w:rPr>
          <w:sz w:val="24"/>
        </w:rPr>
        <w:t>kartónu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pomôcky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výtv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výchovu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ind w:hanging="426"/>
        <w:rPr>
          <w:sz w:val="24"/>
        </w:rPr>
      </w:pPr>
      <w:r>
        <w:rPr>
          <w:sz w:val="24"/>
        </w:rPr>
        <w:t>malé výkresy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30 </w:t>
      </w:r>
      <w:r>
        <w:rPr>
          <w:spacing w:val="-5"/>
          <w:sz w:val="24"/>
        </w:rPr>
        <w:t>ks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46"/>
        <w:ind w:hanging="426"/>
        <w:rPr>
          <w:sz w:val="24"/>
        </w:rPr>
      </w:pPr>
      <w:r>
        <w:rPr>
          <w:sz w:val="24"/>
        </w:rPr>
        <w:t>veľké</w:t>
      </w:r>
      <w:r>
        <w:rPr>
          <w:spacing w:val="-3"/>
          <w:sz w:val="24"/>
        </w:rPr>
        <w:t xml:space="preserve"> </w:t>
      </w:r>
      <w:r>
        <w:rPr>
          <w:sz w:val="24"/>
        </w:rPr>
        <w:t>výkresy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ks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ind w:hanging="426"/>
        <w:rPr>
          <w:sz w:val="24"/>
        </w:rPr>
      </w:pPr>
      <w:r>
        <w:rPr>
          <w:spacing w:val="-2"/>
          <w:sz w:val="24"/>
        </w:rPr>
        <w:t>náčrtník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ind w:hanging="426"/>
        <w:rPr>
          <w:sz w:val="24"/>
        </w:rPr>
      </w:pPr>
      <w:r>
        <w:rPr>
          <w:sz w:val="24"/>
        </w:rPr>
        <w:t>farebné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papiere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45"/>
        <w:ind w:hanging="426"/>
        <w:rPr>
          <w:sz w:val="24"/>
        </w:rPr>
      </w:pPr>
      <w:r>
        <w:rPr>
          <w:sz w:val="24"/>
        </w:rPr>
        <w:t>vodové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farby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ind w:hanging="426"/>
        <w:rPr>
          <w:sz w:val="24"/>
        </w:rPr>
      </w:pPr>
      <w:r>
        <w:rPr>
          <w:sz w:val="24"/>
        </w:rPr>
        <w:t>temperové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farby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46"/>
        <w:ind w:hanging="426"/>
        <w:rPr>
          <w:sz w:val="24"/>
        </w:rPr>
      </w:pPr>
      <w:r>
        <w:rPr>
          <w:sz w:val="24"/>
        </w:rPr>
        <w:t>guľaté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ploché</w:t>
      </w:r>
      <w:r>
        <w:rPr>
          <w:spacing w:val="-1"/>
          <w:sz w:val="24"/>
        </w:rPr>
        <w:t xml:space="preserve"> </w:t>
      </w:r>
      <w:r>
        <w:rPr>
          <w:sz w:val="24"/>
        </w:rPr>
        <w:t>štetce,</w:t>
      </w:r>
      <w:r>
        <w:rPr>
          <w:spacing w:val="-1"/>
          <w:sz w:val="24"/>
        </w:rPr>
        <w:t xml:space="preserve"> </w:t>
      </w:r>
      <w:r>
        <w:rPr>
          <w:sz w:val="24"/>
        </w:rPr>
        <w:t>tenké</w:t>
      </w:r>
      <w:r>
        <w:rPr>
          <w:spacing w:val="-1"/>
          <w:sz w:val="24"/>
        </w:rPr>
        <w:t xml:space="preserve"> </w:t>
      </w:r>
      <w:r>
        <w:rPr>
          <w:sz w:val="24"/>
        </w:rPr>
        <w:t>aj</w:t>
      </w:r>
      <w:r>
        <w:rPr>
          <w:spacing w:val="-2"/>
          <w:sz w:val="24"/>
        </w:rPr>
        <w:t xml:space="preserve"> hrubšie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ind w:hanging="426"/>
        <w:rPr>
          <w:sz w:val="24"/>
        </w:rPr>
      </w:pPr>
      <w:r>
        <w:rPr>
          <w:sz w:val="24"/>
        </w:rPr>
        <w:t>handrička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utieranie</w:t>
      </w:r>
      <w:r>
        <w:rPr>
          <w:spacing w:val="-2"/>
          <w:sz w:val="24"/>
        </w:rPr>
        <w:t xml:space="preserve"> štetcov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ind w:hanging="426"/>
        <w:rPr>
          <w:sz w:val="24"/>
        </w:rPr>
      </w:pPr>
      <w:r>
        <w:rPr>
          <w:sz w:val="24"/>
        </w:rPr>
        <w:t>plastový</w:t>
      </w:r>
      <w:r>
        <w:rPr>
          <w:spacing w:val="-6"/>
          <w:sz w:val="24"/>
        </w:rPr>
        <w:t xml:space="preserve"> </w:t>
      </w:r>
      <w:r>
        <w:rPr>
          <w:sz w:val="24"/>
        </w:rPr>
        <w:t>pohár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vodu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46"/>
        <w:ind w:hanging="426"/>
        <w:rPr>
          <w:sz w:val="24"/>
        </w:rPr>
      </w:pPr>
      <w:r>
        <w:rPr>
          <w:sz w:val="24"/>
        </w:rPr>
        <w:t>igelit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3"/>
          <w:sz w:val="24"/>
        </w:rPr>
        <w:t xml:space="preserve"> </w:t>
      </w:r>
      <w:r>
        <w:rPr>
          <w:sz w:val="24"/>
        </w:rPr>
        <w:t>PVC</w:t>
      </w:r>
      <w:r>
        <w:rPr>
          <w:spacing w:val="-3"/>
          <w:sz w:val="24"/>
        </w:rPr>
        <w:t xml:space="preserve"> </w:t>
      </w:r>
      <w:r>
        <w:rPr>
          <w:sz w:val="24"/>
        </w:rPr>
        <w:t>obrus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zakrytie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lavice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ind w:hanging="426"/>
        <w:rPr>
          <w:sz w:val="24"/>
        </w:rPr>
      </w:pPr>
      <w:proofErr w:type="spellStart"/>
      <w:r>
        <w:rPr>
          <w:spacing w:val="-2"/>
          <w:sz w:val="24"/>
        </w:rPr>
        <w:t>voskovky</w:t>
      </w:r>
      <w:proofErr w:type="spellEnd"/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45"/>
        <w:ind w:hanging="426"/>
        <w:rPr>
          <w:sz w:val="24"/>
        </w:rPr>
      </w:pPr>
      <w:r>
        <w:rPr>
          <w:spacing w:val="-2"/>
          <w:sz w:val="24"/>
        </w:rPr>
        <w:t>plastelína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ind w:hanging="426"/>
        <w:rPr>
          <w:sz w:val="24"/>
        </w:rPr>
      </w:pPr>
      <w:r>
        <w:rPr>
          <w:sz w:val="24"/>
        </w:rPr>
        <w:t>nožnice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tupými hrotmi,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detské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ind w:hanging="426"/>
        <w:rPr>
          <w:sz w:val="24"/>
        </w:rPr>
      </w:pPr>
      <w:r>
        <w:rPr>
          <w:sz w:val="24"/>
        </w:rPr>
        <w:t>lepidlo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tuhé</w:t>
      </w:r>
      <w:r>
        <w:rPr>
          <w:spacing w:val="-3"/>
          <w:sz w:val="24"/>
        </w:rPr>
        <w:t xml:space="preserve"> </w:t>
      </w:r>
      <w:r>
        <w:rPr>
          <w:sz w:val="24"/>
        </w:rPr>
        <w:t>tyčinkové,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väčšie</w:t>
      </w:r>
    </w:p>
    <w:p w:rsidR="00A053D2" w:rsidRDefault="008F2586" w:rsidP="008F2586">
      <w:pPr>
        <w:pStyle w:val="Odsekzoznamu"/>
        <w:tabs>
          <w:tab w:val="left" w:pos="1251"/>
          <w:tab w:val="left" w:pos="1252"/>
        </w:tabs>
        <w:spacing w:before="46"/>
        <w:ind w:firstLine="0"/>
        <w:rPr>
          <w:sz w:val="24"/>
        </w:rPr>
      </w:pPr>
      <w:r>
        <w:rPr>
          <w:sz w:val="24"/>
        </w:rPr>
        <w:t xml:space="preserve">Ak majú pomôcky z 2. ročníka, ktoré sú použiteľné, môžu ich </w:t>
      </w:r>
      <w:r>
        <w:rPr>
          <w:sz w:val="24"/>
        </w:rPr>
        <w:lastRenderedPageBreak/>
        <w:t>mať aj v 3. ročníku.</w:t>
      </w:r>
    </w:p>
    <w:p w:rsidR="00A053D2" w:rsidRDefault="00A053D2">
      <w:pPr>
        <w:pStyle w:val="Zkladntext"/>
        <w:spacing w:before="12"/>
        <w:ind w:left="0" w:firstLine="0"/>
        <w:rPr>
          <w:sz w:val="30"/>
        </w:rPr>
      </w:pPr>
    </w:p>
    <w:p w:rsidR="00A053D2" w:rsidRDefault="005B0196">
      <w:pPr>
        <w:pStyle w:val="Nadpis1"/>
        <w:numPr>
          <w:ilvl w:val="0"/>
          <w:numId w:val="1"/>
        </w:numPr>
        <w:tabs>
          <w:tab w:val="left" w:pos="826"/>
          <w:tab w:val="left" w:pos="827"/>
        </w:tabs>
        <w:ind w:hanging="425"/>
        <w:rPr>
          <w:rFonts w:ascii="Symbol" w:hAnsi="Symbol"/>
          <w:b w:val="0"/>
        </w:rPr>
      </w:pPr>
      <w:r>
        <w:t>Textilné</w:t>
      </w:r>
      <w:r>
        <w:rPr>
          <w:spacing w:val="-4"/>
        </w:rPr>
        <w:t xml:space="preserve"> </w:t>
      </w:r>
      <w:r>
        <w:t>vrecúško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telesnú</w:t>
      </w:r>
      <w:r>
        <w:rPr>
          <w:spacing w:val="-2"/>
        </w:rPr>
        <w:t xml:space="preserve"> výchovu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45"/>
        <w:ind w:hanging="426"/>
        <w:rPr>
          <w:sz w:val="24"/>
        </w:rPr>
      </w:pPr>
      <w:r>
        <w:rPr>
          <w:sz w:val="24"/>
        </w:rPr>
        <w:t>tepláková</w:t>
      </w:r>
      <w:r>
        <w:rPr>
          <w:spacing w:val="-1"/>
          <w:sz w:val="24"/>
        </w:rPr>
        <w:t xml:space="preserve"> </w:t>
      </w:r>
      <w:r>
        <w:rPr>
          <w:sz w:val="24"/>
        </w:rPr>
        <w:t>súprava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legíny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mikina</w:t>
      </w:r>
      <w:proofErr w:type="spellEnd"/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46"/>
        <w:ind w:hanging="426"/>
        <w:rPr>
          <w:sz w:val="24"/>
        </w:rPr>
      </w:pP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tričko</w:t>
      </w:r>
    </w:p>
    <w:p w:rsidR="00A053D2" w:rsidRDefault="005B019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ind w:hanging="426"/>
        <w:rPr>
          <w:sz w:val="24"/>
        </w:rPr>
      </w:pPr>
      <w:r>
        <w:rPr>
          <w:spacing w:val="-2"/>
          <w:sz w:val="24"/>
        </w:rPr>
        <w:t>ponožky</w:t>
      </w:r>
    </w:p>
    <w:p w:rsidR="00A053D2" w:rsidRDefault="008F2586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ind w:hanging="426"/>
        <w:rPr>
          <w:sz w:val="24"/>
        </w:rPr>
      </w:pPr>
      <w:r>
        <w:rPr>
          <w:sz w:val="24"/>
        </w:rPr>
        <w:t xml:space="preserve">športová obuv </w:t>
      </w:r>
      <w:r w:rsidR="005B0196">
        <w:rPr>
          <w:spacing w:val="-2"/>
          <w:sz w:val="24"/>
        </w:rPr>
        <w:t xml:space="preserve"> </w:t>
      </w:r>
      <w:r w:rsidR="005B0196">
        <w:rPr>
          <w:sz w:val="24"/>
        </w:rPr>
        <w:t>s</w:t>
      </w:r>
      <w:r w:rsidR="005B0196">
        <w:rPr>
          <w:spacing w:val="-1"/>
          <w:sz w:val="24"/>
        </w:rPr>
        <w:t xml:space="preserve"> </w:t>
      </w:r>
      <w:r w:rsidR="005B0196">
        <w:rPr>
          <w:sz w:val="24"/>
        </w:rPr>
        <w:t>bielou</w:t>
      </w:r>
      <w:r w:rsidR="005B0196">
        <w:rPr>
          <w:spacing w:val="-2"/>
          <w:sz w:val="24"/>
        </w:rPr>
        <w:t xml:space="preserve"> podrážkou</w:t>
      </w:r>
    </w:p>
    <w:p w:rsidR="00A053D2" w:rsidRDefault="00A053D2">
      <w:pPr>
        <w:rPr>
          <w:sz w:val="24"/>
        </w:rPr>
      </w:pPr>
    </w:p>
    <w:p w:rsidR="002E6E38" w:rsidRDefault="002E6E38">
      <w:pPr>
        <w:rPr>
          <w:sz w:val="24"/>
        </w:rPr>
      </w:pPr>
    </w:p>
    <w:p w:rsidR="002E6E38" w:rsidRDefault="002E6E38" w:rsidP="002E6E38">
      <w:pPr>
        <w:pStyle w:val="Nadpis1"/>
        <w:tabs>
          <w:tab w:val="left" w:pos="826"/>
          <w:tab w:val="left" w:pos="827"/>
        </w:tabs>
        <w:spacing w:before="73"/>
        <w:ind w:left="0" w:firstLine="0"/>
        <w:rPr>
          <w:rFonts w:ascii="Symbol" w:hAnsi="Symbol"/>
          <w:b w:val="0"/>
        </w:rPr>
      </w:pPr>
      <w:r>
        <w:t>Hygienické</w:t>
      </w:r>
      <w:r>
        <w:rPr>
          <w:spacing w:val="-8"/>
        </w:rPr>
        <w:t xml:space="preserve"> </w:t>
      </w:r>
      <w:r>
        <w:rPr>
          <w:spacing w:val="-2"/>
        </w:rPr>
        <w:t>vrecúško</w:t>
      </w:r>
    </w:p>
    <w:p w:rsidR="002E6E38" w:rsidRDefault="002E6E38" w:rsidP="002E6E38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46"/>
        <w:ind w:hanging="426"/>
        <w:rPr>
          <w:sz w:val="24"/>
        </w:rPr>
      </w:pPr>
      <w:r>
        <w:rPr>
          <w:sz w:val="24"/>
        </w:rPr>
        <w:t>balík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hygienických </w:t>
      </w:r>
      <w:r>
        <w:rPr>
          <w:spacing w:val="-2"/>
          <w:sz w:val="24"/>
        </w:rPr>
        <w:t>vreckoviek</w:t>
      </w:r>
    </w:p>
    <w:p w:rsidR="002E6E38" w:rsidRDefault="002E6E38" w:rsidP="002E6E38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45"/>
        <w:ind w:hanging="426"/>
        <w:rPr>
          <w:sz w:val="24"/>
        </w:rPr>
      </w:pPr>
      <w:r>
        <w:rPr>
          <w:sz w:val="24"/>
        </w:rPr>
        <w:t>toaletný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papier</w:t>
      </w:r>
    </w:p>
    <w:p w:rsidR="002E6E38" w:rsidRDefault="002E6E38" w:rsidP="002E6E38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ind w:hanging="426"/>
        <w:rPr>
          <w:sz w:val="24"/>
        </w:rPr>
      </w:pPr>
      <w:r>
        <w:rPr>
          <w:sz w:val="24"/>
        </w:rPr>
        <w:t>tekuté</w:t>
      </w:r>
      <w:r>
        <w:rPr>
          <w:spacing w:val="-3"/>
          <w:sz w:val="24"/>
        </w:rPr>
        <w:t xml:space="preserve"> </w:t>
      </w:r>
      <w:r>
        <w:rPr>
          <w:sz w:val="24"/>
        </w:rPr>
        <w:t>mydlo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náplň do </w:t>
      </w:r>
      <w:r>
        <w:rPr>
          <w:spacing w:val="-2"/>
          <w:sz w:val="24"/>
        </w:rPr>
        <w:t>dávkovača</w:t>
      </w:r>
    </w:p>
    <w:p w:rsidR="002E6E38" w:rsidRDefault="002E6E38" w:rsidP="002E6E38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ind w:hanging="426"/>
        <w:rPr>
          <w:sz w:val="24"/>
        </w:rPr>
      </w:pPr>
      <w:r>
        <w:rPr>
          <w:sz w:val="24"/>
        </w:rPr>
        <w:t>malý</w:t>
      </w:r>
      <w:r>
        <w:rPr>
          <w:spacing w:val="-1"/>
          <w:sz w:val="24"/>
        </w:rPr>
        <w:t xml:space="preserve"> </w:t>
      </w:r>
      <w:r>
        <w:rPr>
          <w:sz w:val="24"/>
        </w:rPr>
        <w:t>uterák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uškom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zavesenie alebo papierové utierky</w:t>
      </w:r>
    </w:p>
    <w:p w:rsidR="002E6E38" w:rsidRDefault="002E6E38" w:rsidP="002E6E38">
      <w:pPr>
        <w:pStyle w:val="Zkladntext"/>
        <w:spacing w:before="11"/>
        <w:ind w:left="0" w:firstLine="0"/>
        <w:rPr>
          <w:sz w:val="30"/>
        </w:rPr>
      </w:pPr>
    </w:p>
    <w:p w:rsidR="002E6E38" w:rsidRDefault="002E6E38" w:rsidP="002E6E38">
      <w:pPr>
        <w:pStyle w:val="Nadpis1"/>
        <w:numPr>
          <w:ilvl w:val="0"/>
          <w:numId w:val="1"/>
        </w:numPr>
        <w:tabs>
          <w:tab w:val="left" w:pos="826"/>
          <w:tab w:val="left" w:pos="827"/>
        </w:tabs>
        <w:spacing w:before="1"/>
        <w:ind w:hanging="361"/>
        <w:rPr>
          <w:rFonts w:ascii="Symbol" w:hAnsi="Symbol"/>
          <w:b w:val="0"/>
        </w:rPr>
      </w:pPr>
      <w:r>
        <w:rPr>
          <w:spacing w:val="-2"/>
        </w:rPr>
        <w:t>Ostatné</w:t>
      </w:r>
    </w:p>
    <w:p w:rsidR="002E6E38" w:rsidRDefault="002E6E38" w:rsidP="002E6E38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45"/>
        <w:ind w:hanging="426"/>
        <w:rPr>
          <w:sz w:val="24"/>
        </w:rPr>
      </w:pPr>
      <w:proofErr w:type="spellStart"/>
      <w:r>
        <w:rPr>
          <w:spacing w:val="-2"/>
          <w:sz w:val="24"/>
        </w:rPr>
        <w:t>prezúvky</w:t>
      </w:r>
      <w:proofErr w:type="spellEnd"/>
    </w:p>
    <w:p w:rsidR="002E6E38" w:rsidRDefault="002E6E38" w:rsidP="002E6E38">
      <w:pPr>
        <w:pStyle w:val="Odsekzoznamu"/>
        <w:numPr>
          <w:ilvl w:val="1"/>
          <w:numId w:val="1"/>
        </w:numPr>
        <w:tabs>
          <w:tab w:val="left" w:pos="1251"/>
          <w:tab w:val="left" w:pos="1252"/>
          <w:tab w:val="left" w:pos="2127"/>
        </w:tabs>
        <w:spacing w:before="45"/>
        <w:ind w:hanging="426"/>
        <w:rPr>
          <w:sz w:val="24"/>
        </w:rPr>
      </w:pPr>
      <w:r>
        <w:rPr>
          <w:sz w:val="24"/>
        </w:rPr>
        <w:t>pravítko</w:t>
      </w:r>
      <w:r>
        <w:rPr>
          <w:spacing w:val="-3"/>
          <w:sz w:val="24"/>
        </w:rPr>
        <w:t xml:space="preserve"> - </w:t>
      </w:r>
      <w:r>
        <w:rPr>
          <w:sz w:val="24"/>
        </w:rPr>
        <w:t>trojuholník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ryskou</w:t>
      </w:r>
    </w:p>
    <w:p w:rsidR="002E6E38" w:rsidRDefault="002E6E38" w:rsidP="002E6E38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44"/>
        <w:ind w:hanging="426"/>
        <w:rPr>
          <w:sz w:val="24"/>
        </w:rPr>
      </w:pPr>
      <w:r>
        <w:rPr>
          <w:sz w:val="24"/>
        </w:rPr>
        <w:t>obaly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učebnice</w:t>
      </w:r>
    </w:p>
    <w:p w:rsidR="002E6E38" w:rsidRDefault="002E6E38" w:rsidP="002E6E38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ind w:hanging="426"/>
        <w:rPr>
          <w:sz w:val="24"/>
        </w:rPr>
      </w:pPr>
      <w:r>
        <w:rPr>
          <w:sz w:val="24"/>
        </w:rPr>
        <w:t>obaly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zošity</w:t>
      </w:r>
    </w:p>
    <w:p w:rsidR="002E6E38" w:rsidRDefault="002E6E38" w:rsidP="002E6E38">
      <w:pPr>
        <w:pStyle w:val="Odsekzoznamu"/>
        <w:numPr>
          <w:ilvl w:val="1"/>
          <w:numId w:val="1"/>
        </w:numPr>
        <w:tabs>
          <w:tab w:val="left" w:pos="1251"/>
          <w:tab w:val="left" w:pos="1252"/>
        </w:tabs>
        <w:spacing w:before="46" w:line="276" w:lineRule="auto"/>
        <w:ind w:right="415"/>
        <w:rPr>
          <w:sz w:val="24"/>
        </w:rPr>
      </w:pPr>
      <w:r>
        <w:rPr>
          <w:sz w:val="24"/>
        </w:rPr>
        <w:t>kópia</w:t>
      </w:r>
      <w:r>
        <w:rPr>
          <w:spacing w:val="-3"/>
          <w:sz w:val="24"/>
        </w:rPr>
        <w:t xml:space="preserve"> </w:t>
      </w:r>
      <w:r>
        <w:rPr>
          <w:sz w:val="24"/>
        </w:rPr>
        <w:t>preukazu</w:t>
      </w:r>
      <w:r>
        <w:rPr>
          <w:spacing w:val="-5"/>
          <w:sz w:val="24"/>
        </w:rPr>
        <w:t xml:space="preserve"> </w:t>
      </w:r>
      <w:r>
        <w:rPr>
          <w:sz w:val="24"/>
        </w:rPr>
        <w:t>zdravotného</w:t>
      </w:r>
      <w:r>
        <w:rPr>
          <w:spacing w:val="-6"/>
          <w:sz w:val="24"/>
        </w:rPr>
        <w:t xml:space="preserve"> </w:t>
      </w:r>
      <w:r>
        <w:rPr>
          <w:sz w:val="24"/>
        </w:rPr>
        <w:t>poistenia</w:t>
      </w:r>
      <w:r>
        <w:rPr>
          <w:spacing w:val="-2"/>
          <w:sz w:val="24"/>
        </w:rPr>
        <w:t xml:space="preserve"> </w:t>
      </w:r>
      <w:r>
        <w:rPr>
          <w:sz w:val="24"/>
        </w:rPr>
        <w:t>(ak</w:t>
      </w:r>
      <w:r>
        <w:rPr>
          <w:spacing w:val="-5"/>
          <w:sz w:val="24"/>
        </w:rPr>
        <w:t xml:space="preserve"> </w:t>
      </w:r>
      <w:r>
        <w:rPr>
          <w:sz w:val="24"/>
        </w:rPr>
        <w:t>ju</w:t>
      </w:r>
      <w:r>
        <w:rPr>
          <w:spacing w:val="-5"/>
          <w:sz w:val="24"/>
        </w:rPr>
        <w:t xml:space="preserve"> </w:t>
      </w:r>
      <w:r>
        <w:rPr>
          <w:sz w:val="24"/>
        </w:rPr>
        <w:t>dieťa</w:t>
      </w:r>
      <w:r>
        <w:rPr>
          <w:spacing w:val="-4"/>
          <w:sz w:val="24"/>
        </w:rPr>
        <w:t xml:space="preserve"> </w:t>
      </w:r>
      <w:r>
        <w:rPr>
          <w:sz w:val="24"/>
        </w:rPr>
        <w:t>škole</w:t>
      </w:r>
      <w:r>
        <w:rPr>
          <w:spacing w:val="-3"/>
          <w:sz w:val="24"/>
        </w:rPr>
        <w:t xml:space="preserve"> </w:t>
      </w:r>
      <w:r>
        <w:rPr>
          <w:sz w:val="24"/>
        </w:rPr>
        <w:t>neodovzdalo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nižšom ročníku a pri zmene poisťovne)</w:t>
      </w:r>
    </w:p>
    <w:p w:rsidR="002E6E38" w:rsidRDefault="002E6E38" w:rsidP="002E6E38">
      <w:pPr>
        <w:pStyle w:val="Zkladntext"/>
        <w:spacing w:before="0"/>
        <w:ind w:left="0" w:firstLine="0"/>
      </w:pPr>
    </w:p>
    <w:p w:rsidR="002E6E38" w:rsidRDefault="002E6E38" w:rsidP="002E6E38">
      <w:pPr>
        <w:pStyle w:val="Zkladntext"/>
        <w:spacing w:before="2"/>
        <w:ind w:left="0" w:firstLine="0"/>
        <w:rPr>
          <w:sz w:val="23"/>
        </w:rPr>
      </w:pPr>
    </w:p>
    <w:p w:rsidR="002E6E38" w:rsidRDefault="002E6E38" w:rsidP="002E6E38">
      <w:pPr>
        <w:pStyle w:val="Nadpis1"/>
        <w:ind w:left="118" w:firstLine="0"/>
      </w:pPr>
      <w:r>
        <w:rPr>
          <w:color w:val="FF0000"/>
        </w:rPr>
        <w:t>Všetky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vrecúška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všetky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pomôcky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vrecúškach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označte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menom/značkou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dieťaťa.</w:t>
      </w:r>
    </w:p>
    <w:p w:rsidR="002E6E38" w:rsidRDefault="002E6E38" w:rsidP="002E6E38">
      <w:pPr>
        <w:spacing w:before="163" w:line="278" w:lineRule="auto"/>
        <w:ind w:left="118"/>
        <w:rPr>
          <w:sz w:val="24"/>
        </w:rPr>
      </w:pPr>
      <w:r>
        <w:rPr>
          <w:b/>
          <w:sz w:val="24"/>
        </w:rPr>
        <w:t>Privítame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akúkoľvek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sponzorskú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pomoc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podobe</w:t>
      </w:r>
      <w:r>
        <w:rPr>
          <w:spacing w:val="-2"/>
          <w:sz w:val="24"/>
        </w:rPr>
        <w:t xml:space="preserve"> </w:t>
      </w:r>
      <w:r>
        <w:rPr>
          <w:sz w:val="24"/>
        </w:rPr>
        <w:t>kancelárskeho</w:t>
      </w:r>
      <w:r>
        <w:rPr>
          <w:spacing w:val="-6"/>
          <w:sz w:val="24"/>
        </w:rPr>
        <w:t xml:space="preserve"> </w:t>
      </w:r>
      <w:r>
        <w:rPr>
          <w:sz w:val="24"/>
        </w:rPr>
        <w:t>papiera,</w:t>
      </w:r>
      <w:r>
        <w:rPr>
          <w:spacing w:val="-5"/>
          <w:sz w:val="24"/>
        </w:rPr>
        <w:t xml:space="preserve"> </w:t>
      </w:r>
      <w:r>
        <w:rPr>
          <w:sz w:val="24"/>
        </w:rPr>
        <w:t>kancelárskeho materiálu na prácu v triede a papierových utierok.</w:t>
      </w:r>
    </w:p>
    <w:p w:rsidR="002E6E38" w:rsidRDefault="002E6E38">
      <w:pPr>
        <w:rPr>
          <w:sz w:val="24"/>
        </w:rPr>
        <w:sectPr w:rsidR="002E6E38" w:rsidSect="008F2586">
          <w:type w:val="continuous"/>
          <w:pgSz w:w="11910" w:h="16840"/>
          <w:pgMar w:top="1100" w:right="1300" w:bottom="280" w:left="1300" w:header="708" w:footer="708" w:gutter="0"/>
          <w:cols w:num="2" w:space="708"/>
        </w:sectPr>
      </w:pPr>
    </w:p>
    <w:p w:rsidR="00A053D2" w:rsidRDefault="00A053D2">
      <w:pPr>
        <w:spacing w:before="163" w:line="278" w:lineRule="auto"/>
        <w:ind w:left="118"/>
        <w:rPr>
          <w:sz w:val="24"/>
        </w:rPr>
      </w:pPr>
      <w:bookmarkStart w:id="0" w:name="_GoBack"/>
      <w:bookmarkEnd w:id="0"/>
    </w:p>
    <w:sectPr w:rsidR="00A053D2" w:rsidSect="008F2586">
      <w:pgSz w:w="11910" w:h="16840"/>
      <w:pgMar w:top="1040" w:right="1300" w:bottom="280" w:left="1300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F013F"/>
    <w:multiLevelType w:val="hybridMultilevel"/>
    <w:tmpl w:val="D7C2ED22"/>
    <w:lvl w:ilvl="0" w:tplc="B1C8F94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lang w:val="sk-SK" w:eastAsia="en-US" w:bidi="ar-SA"/>
      </w:rPr>
    </w:lvl>
    <w:lvl w:ilvl="1" w:tplc="B526EA1C">
      <w:numFmt w:val="bullet"/>
      <w:lvlText w:val="-"/>
      <w:lvlJc w:val="left"/>
      <w:pPr>
        <w:ind w:left="1251" w:hanging="425"/>
      </w:pPr>
      <w:rPr>
        <w:rFonts w:ascii="Calibri" w:eastAsia="Calibri" w:hAnsi="Calibri" w:cs="Calibri" w:hint="default"/>
        <w:w w:val="100"/>
        <w:lang w:val="sk-SK" w:eastAsia="en-US" w:bidi="ar-SA"/>
      </w:rPr>
    </w:lvl>
    <w:lvl w:ilvl="2" w:tplc="C3D41A54">
      <w:numFmt w:val="bullet"/>
      <w:lvlText w:val="•"/>
      <w:lvlJc w:val="left"/>
      <w:pPr>
        <w:ind w:left="2154" w:hanging="425"/>
      </w:pPr>
      <w:rPr>
        <w:rFonts w:hint="default"/>
        <w:lang w:val="sk-SK" w:eastAsia="en-US" w:bidi="ar-SA"/>
      </w:rPr>
    </w:lvl>
    <w:lvl w:ilvl="3" w:tplc="8D9AF324">
      <w:numFmt w:val="bullet"/>
      <w:lvlText w:val="•"/>
      <w:lvlJc w:val="left"/>
      <w:pPr>
        <w:ind w:left="3048" w:hanging="425"/>
      </w:pPr>
      <w:rPr>
        <w:rFonts w:hint="default"/>
        <w:lang w:val="sk-SK" w:eastAsia="en-US" w:bidi="ar-SA"/>
      </w:rPr>
    </w:lvl>
    <w:lvl w:ilvl="4" w:tplc="743697D8">
      <w:numFmt w:val="bullet"/>
      <w:lvlText w:val="•"/>
      <w:lvlJc w:val="left"/>
      <w:pPr>
        <w:ind w:left="3942" w:hanging="425"/>
      </w:pPr>
      <w:rPr>
        <w:rFonts w:hint="default"/>
        <w:lang w:val="sk-SK" w:eastAsia="en-US" w:bidi="ar-SA"/>
      </w:rPr>
    </w:lvl>
    <w:lvl w:ilvl="5" w:tplc="AEEABCD6">
      <w:numFmt w:val="bullet"/>
      <w:lvlText w:val="•"/>
      <w:lvlJc w:val="left"/>
      <w:pPr>
        <w:ind w:left="4836" w:hanging="425"/>
      </w:pPr>
      <w:rPr>
        <w:rFonts w:hint="default"/>
        <w:lang w:val="sk-SK" w:eastAsia="en-US" w:bidi="ar-SA"/>
      </w:rPr>
    </w:lvl>
    <w:lvl w:ilvl="6" w:tplc="DB82A496">
      <w:numFmt w:val="bullet"/>
      <w:lvlText w:val="•"/>
      <w:lvlJc w:val="left"/>
      <w:pPr>
        <w:ind w:left="5730" w:hanging="425"/>
      </w:pPr>
      <w:rPr>
        <w:rFonts w:hint="default"/>
        <w:lang w:val="sk-SK" w:eastAsia="en-US" w:bidi="ar-SA"/>
      </w:rPr>
    </w:lvl>
    <w:lvl w:ilvl="7" w:tplc="78909BA6">
      <w:numFmt w:val="bullet"/>
      <w:lvlText w:val="•"/>
      <w:lvlJc w:val="left"/>
      <w:pPr>
        <w:ind w:left="6624" w:hanging="425"/>
      </w:pPr>
      <w:rPr>
        <w:rFonts w:hint="default"/>
        <w:lang w:val="sk-SK" w:eastAsia="en-US" w:bidi="ar-SA"/>
      </w:rPr>
    </w:lvl>
    <w:lvl w:ilvl="8" w:tplc="D8D04CBC">
      <w:numFmt w:val="bullet"/>
      <w:lvlText w:val="•"/>
      <w:lvlJc w:val="left"/>
      <w:pPr>
        <w:ind w:left="7518" w:hanging="425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53D2"/>
    <w:rsid w:val="002E6E38"/>
    <w:rsid w:val="005B0196"/>
    <w:rsid w:val="008F2586"/>
    <w:rsid w:val="00A0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CDD0D-FDEA-41B4-B5FB-BA89E2E9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ind w:left="826" w:hanging="425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43"/>
      <w:ind w:left="1251" w:hanging="426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14"/>
      <w:ind w:left="118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spacing w:before="43"/>
      <w:ind w:left="1251" w:hanging="426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2E6E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E38"/>
    <w:rPr>
      <w:rFonts w:ascii="Segoe UI" w:eastAsia="Calibr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Jarmila Širotníková</cp:lastModifiedBy>
  <cp:revision>3</cp:revision>
  <cp:lastPrinted>2022-06-29T10:51:00Z</cp:lastPrinted>
  <dcterms:created xsi:type="dcterms:W3CDTF">2022-06-29T10:33:00Z</dcterms:created>
  <dcterms:modified xsi:type="dcterms:W3CDTF">2022-06-29T11:02:00Z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2022-06-29T00:00:00Z</vt:filetime>
  </property>
  <property fmtid="{D5CDD505-2E9C-101B-9397-08002B2CF9AE}" pid="5" name="Producer">
    <vt:lpwstr>Microsoft® Office Word 2007</vt:lpwstr>
  </property>
</Properties>
</file>